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CellSpacing w:w="15" w:type="dxa"/>
        <w:tblBorders>
          <w:top w:val="threeDEmboss" w:sz="6" w:space="0" w:color="0099CC"/>
          <w:left w:val="threeDEmboss" w:sz="6" w:space="0" w:color="0099CC"/>
          <w:bottom w:val="threeDEmboss" w:sz="6" w:space="0" w:color="0099CC"/>
          <w:right w:val="threeDEmboss" w:sz="6" w:space="0" w:color="0099CC"/>
        </w:tblBorders>
        <w:shd w:val="clear" w:color="auto" w:fill="FDF9D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77"/>
        <w:gridCol w:w="36"/>
        <w:gridCol w:w="36"/>
        <w:gridCol w:w="51"/>
      </w:tblGrid>
      <w:tr w:rsidR="008D5107" w:rsidRPr="008D5107" w:rsidTr="008D5107">
        <w:trPr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DF9D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107" w:rsidRPr="008D5107" w:rsidRDefault="008D5107" w:rsidP="008D5107">
            <w:pPr>
              <w:spacing w:after="150" w:line="405" w:lineRule="atLeast"/>
              <w:jc w:val="left"/>
              <w:rPr>
                <w:rFonts w:ascii="inherit" w:eastAsia="Times New Roman" w:hAnsi="inherit" w:cs="Tahoma"/>
                <w:b/>
                <w:bCs/>
                <w:color w:val="000000"/>
                <w:sz w:val="27"/>
                <w:szCs w:val="27"/>
                <w:lang w:eastAsia="pl-PL"/>
              </w:rPr>
            </w:pPr>
            <w:r w:rsidRPr="008D5107">
              <w:rPr>
                <w:rFonts w:ascii="inherit" w:eastAsia="Times New Roman" w:hAnsi="inherit" w:cs="Tahoma"/>
                <w:b/>
                <w:bCs/>
                <w:color w:val="000000"/>
                <w:sz w:val="27"/>
                <w:szCs w:val="27"/>
                <w:lang w:eastAsia="pl-PL"/>
              </w:rPr>
              <w:t>Regulamin Rady Pedagogicznej</w:t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DF9D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107" w:rsidRPr="008D5107" w:rsidRDefault="008D5107" w:rsidP="008D5107">
            <w:pPr>
              <w:spacing w:line="360" w:lineRule="atLeast"/>
              <w:jc w:val="left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DF9D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107" w:rsidRPr="008D5107" w:rsidRDefault="008D5107" w:rsidP="008D5107">
            <w:pPr>
              <w:spacing w:line="360" w:lineRule="atLeast"/>
              <w:jc w:val="left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DF9D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107" w:rsidRPr="008D5107" w:rsidRDefault="008D5107" w:rsidP="008D5107">
            <w:pPr>
              <w:spacing w:line="360" w:lineRule="atLeast"/>
              <w:jc w:val="left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D5107" w:rsidRPr="008D5107" w:rsidRDefault="008D5107" w:rsidP="008D5107">
      <w:pPr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0200" w:type="dxa"/>
        <w:tblCellSpacing w:w="15" w:type="dxa"/>
        <w:tblBorders>
          <w:top w:val="threeDEmboss" w:sz="6" w:space="0" w:color="0099CC"/>
          <w:left w:val="threeDEmboss" w:sz="6" w:space="0" w:color="0099CC"/>
          <w:bottom w:val="threeDEmboss" w:sz="6" w:space="0" w:color="0099CC"/>
          <w:right w:val="threeDEmboss" w:sz="6" w:space="0" w:color="0099CC"/>
        </w:tblBorders>
        <w:shd w:val="clear" w:color="auto" w:fill="FDF9D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0"/>
      </w:tblGrid>
      <w:tr w:rsidR="008D5107" w:rsidRPr="008D5107" w:rsidTr="008D51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9D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107" w:rsidRPr="008D5107" w:rsidRDefault="008D5107" w:rsidP="008D5107">
            <w:pPr>
              <w:spacing w:line="360" w:lineRule="atLeast"/>
              <w:jc w:val="left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8D5107" w:rsidRPr="008D5107" w:rsidTr="008D51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9D4"/>
            <w:tcMar>
              <w:top w:w="0" w:type="dxa"/>
              <w:left w:w="375" w:type="dxa"/>
              <w:bottom w:w="30" w:type="dxa"/>
              <w:right w:w="0" w:type="dxa"/>
            </w:tcMar>
            <w:hideMark/>
          </w:tcPr>
          <w:p w:rsidR="008D5107" w:rsidRPr="008D5107" w:rsidRDefault="008D5107" w:rsidP="008D5107">
            <w:pPr>
              <w:spacing w:line="360" w:lineRule="atLeast"/>
              <w:jc w:val="left"/>
              <w:rPr>
                <w:rFonts w:ascii="Arial" w:eastAsia="Times New Roman" w:hAnsi="Arial" w:cs="Arial"/>
                <w:b/>
                <w:bCs/>
                <w:color w:val="8C8C8C"/>
                <w:sz w:val="15"/>
                <w:szCs w:val="15"/>
                <w:lang w:eastAsia="pl-PL"/>
              </w:rPr>
            </w:pPr>
          </w:p>
        </w:tc>
      </w:tr>
      <w:tr w:rsidR="008D5107" w:rsidRPr="008D5107" w:rsidTr="008D51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9D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107" w:rsidRPr="008D5107" w:rsidRDefault="008D5107" w:rsidP="008D5107">
            <w:pPr>
              <w:spacing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D5107">
              <w:rPr>
                <w:rFonts w:ascii="inherit" w:eastAsia="Times New Roman" w:hAnsi="inherit" w:cs="Tahoma"/>
                <w:b/>
                <w:bCs/>
                <w:color w:val="000000"/>
                <w:sz w:val="18"/>
                <w:lang w:eastAsia="pl-PL"/>
              </w:rPr>
              <w:t>REGULAMIN RADY PEDAGOGICZNEJ</w:t>
            </w:r>
          </w:p>
          <w:p w:rsidR="008D5107" w:rsidRPr="008D5107" w:rsidRDefault="008D5107" w:rsidP="008D5107">
            <w:pPr>
              <w:spacing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D5107">
              <w:rPr>
                <w:rFonts w:ascii="inherit" w:eastAsia="Times New Roman" w:hAnsi="inherit" w:cs="Tahoma"/>
                <w:b/>
                <w:bCs/>
                <w:color w:val="000000"/>
                <w:sz w:val="18"/>
                <w:lang w:eastAsia="pl-PL"/>
              </w:rPr>
              <w:t>Zespołu Szkół Ponadgimnazjalnych</w:t>
            </w:r>
            <w:r w:rsidRPr="008D5107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br/>
            </w:r>
            <w:r w:rsidRPr="008D5107">
              <w:rPr>
                <w:rFonts w:ascii="inherit" w:eastAsia="Times New Roman" w:hAnsi="inherit" w:cs="Tahoma"/>
                <w:b/>
                <w:bCs/>
                <w:color w:val="000000"/>
                <w:sz w:val="18"/>
                <w:lang w:eastAsia="pl-PL"/>
              </w:rPr>
              <w:t>im. Józefa Marcińca w Koźminie Wielkopolskim</w:t>
            </w:r>
          </w:p>
          <w:p w:rsidR="008D5107" w:rsidRPr="008D5107" w:rsidRDefault="008D5107" w:rsidP="008D5107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Art. 1. Rada jest kolegialnym, wewnętrznym organem Szkoły powołanym do realizacji jej statutowych zadań dotyczących kształcenia i wychowywania.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Rada w formie uchwał zatwierdza, opiniuje i wnioskuje w sprawach związanych z działalnością dydaktyczną, wychowawczą, opiekuńczą oraz organizacyjną Szkoły.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Art. 2. W skład Rady Pedagogicznej wchodzą: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Dyrektor ZSP jako przewodniczący, a jako jej członkowie Wicedyrektorzy oraz nauczyciele zatrudnieni w Szkole.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Art. 3. W posiedzeniach Rady lub w określonych punktach programu tych zebrań mogą uczestniczyć z głosem doradczym i wnioskodawczym inne osoby zaproszone przez przewodniczącego za zgodą lub na wniosek Rady Pedagogicznej.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Art. 4. Zebrania plenarne Rady są organizowane: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przed rozpoczęciem roku szkolnego,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w każdym okresie (semestrze) w związku z analizą i zatwierdzaniem wyników klasyfikowania i promowania uczniów,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po zakończeniu rocznych zajęć szkolnych,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oraz w miarę potrzeb.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Art. 5. Zebrania Rady mogą być organizowane z inicjatywy Dyrektora, organu prowadzącego Szkołę lub na wniosek (co najmniej) 1/3 członków Rady Pedagogicznej, a także w uzasadnionych przypadkach z inicjatywy Rady Rodziców, SRU lub nauczyciela - wychowawcy.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Art. 6. Rada na wszystkich posiedzeniach podejmuje uchwały zwykłą większością głosów, w obecności co najmniej 1/2 jej członków. Uchwały Rady obowiązują wszystkich pracowników i uczniów. Głosowanie nad przyjęciem uchwały może odbywać się w trybie jawnym lub tajnym, decyzję w tej sprawie podejmuje Rada w głosowaniu jawnym.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Art. 7. Dyrektor szkoły wstrzymuje wykonanie uchwał niezgodnych z przepisami prawa.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O wstrzymaniu wykonania uchwały powiadamia organ prowadzący Szkołę, a ten w razie potwierdzenia niezgodności z przepisami prawa, uchyla uchwałę.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Art. 8. Przewodniczący prowadzi i przygotowuje zebrania Rady Pedagogicznej, jest odpowiedzialny za zawiadomienie wszystkich jej członków o terminie i porządku posiedzenia, przygotowanie na zebranie Rady określonych zagadnień, może zlecić poszczególnym jej członkom.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Dyrektor przedstawia Radzie Pedagogicznej, nie rzadziej niż dwa razy w roku szkolnym, ogólne wnioski wynikające ze sprawowania nadzoru pedagogicznego oraz informuje o działalności Szkoły.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Przewodniczący Rady zobowiązany jest do: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realizowania uchwał Rady Pedagogicznej,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tworzenia atmosfery życzliwości i zgodnego współdziałania wszystkich członków Rady w podnoszeniu poziomu dydaktycznego, wychowawczego i opiekuńczego szkoły,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oddziaływania na postawę nauczycieli, pobudzania ich do twórczej pracy i podnoszenia kwalifikacji zawodowych,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· dbania o autorytet rady, ochronę praw i godności nauczycieli,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zapoznanie Rady z obowiązującymi przepisami prawa szkolnego oraz omawiania trybu i form ich realizacji,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analizowanie stopnia realizacji uchwał Rady.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Art. 9. Do kompetencji stanowiących Rady Pedagogicznej należy: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zatwierdzanie planów pracy szkoły po ich zaopiniowaniu przez Radę Rodziców,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podejmowanie uchwał w sprawie wyników klasyfikacji i promocji uczniów,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zatwierdzanie wniosków wysuniętych w trakcie posiedzeń Rady i jej komisji,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podejmowanie uchwał (po zaopiniowaniu projektów przez Radę Rodziców) w sprawie innowacji i eksperymentów pedagogicznych,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ustalanie organizacji zawodowego doskonalenia nauczycieli uczących w ZSP,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podejmowanie uchwał w sprawie skreślenia z listy uczniów,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opiniowanie wniosków wychowawców klas i nauczycieli w sprawie przyznawania uczniom nagród i wyróżnień oraz udzielania kar,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zatwierdzanie regulaminów o charakterze wewnętrznym.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Art. 10. Rada pedagogiczna opiniuje: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organizację pracy Szkoły, w tym tygodniowy rozkład zajęć dydaktycznych i pozalekcyjnych,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projekt planu finansowego Szkoły,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wnioski dyrektora o przyznanie nauczycielom odznaczeń, nagród lub innych wyróżnień,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propozycje dyrektora szkoły dotyczące przydziału nauczycielom stałych prac i zajęć w ramach wynagrodzenia zasadniczego oraz dodatkowo płatnych zajęć dydaktycznych, wychowawczych i opiekuńczych,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kandydatów do funkcji kierowniczych wysuniętych spośród członków Rady,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indywidualny program lub tok nauki.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Art. 11.Rada ma prawo do: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występowania z wnioskami w sprawach doskonalenia organizacji pracy Szkoły oraz oceny pracy nauczyciela,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zgłaszania umotywowanych wniosków o odwołanie nauczyciela pełniącego funkcję kierowniczą w Szkole,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występowania do Dyrektora Szkoły z wnioskiem o powołanie Rady Szkoły,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wybierania nauczycieli jako reprezentantów Rady Pedagogicznej, którzy wejdą w skład Rady Szkoły.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Art. 12.Rada powołuje, w zależności od potrzeb, stałe lub doraźne komisje dla opracowania określonych problemów. Pracą komisji kieruje, na wniosek przewodniczącego Rady, zaakceptowany przez nią lub komisję nauczyciel.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Komisja informuje Radę o wynikach swej pracy lub formułuje wnioski do zatwierdzenia przez Radę.        Rada może upoważnić komisję do podejmowania uchwał nie podlegających zatwierdzeniu przez wszystkich członków Rady.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Art. 13.Członkowie Rady Pedagogicznej zobowiązani są do: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rzetelnego realizowania zadań dydaktycznych, wychowawczych i opiekuńczych wynikających ze statutowych funkcji szkoły oraz doskonalenia własnych umiejętności zawodowych,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planowania i organizowania własnej pracy dydaktycznej, wychowawczej i opiekuńczej,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współpracy z rodzicami lub opiekunami uczniów,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współtworzenia atmosfery życzliwości, koleżeństwa i zgodnego współdziałania wszystkich członków Rady,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przestrzegania postanowień prawa szkolnego oraz wewnętrznych zarządzeń Dyrektora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· czynnego uczestnictwa we wszystkich zebraniach i pracach Rady oraz jej komisjach,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realizowania uchwał Rady, także wtedy kiedy indywidualnie zgłoszono do nich zastrzeżenie,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składania przed Radą sprawozdań z wykonania przydzielonych zadań,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· przestrzegania tajemnicy obrad Rady, nieujawniania spraw podejmowanych na posiedzeniach tak aby nie naruszać dóbr osobistych uczniów, ich rodziców oraz nauczycieli i innych pracowników Szkoły.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 xml:space="preserve">Art. 14.Z zebrania Rady sporządza się protokół i w terminie do 7 dni od daty zebrania wpisuje się go do księgi protokołów Rady, protokoły z zebrań komisji dołącza się do protokołów Rady. Protokół zebrania Rady podpisuje przewodniczący obrad i protokolant. Członkowie Rady zobowiązani są w terminie do 14 dni, od sporządzenia protokołu, do zapoznania się z jego treścią i zgłoszenia ewentualnych poprawek przewodniczącemu obrad. Rada na następnym zebraniu decyduje o wprowadzeniu zgłoszonych poprawek do protokołu. Podstawowym dokumentem działalności Rady jest </w:t>
            </w:r>
            <w:proofErr w:type="spellStart"/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protokólarz</w:t>
            </w:r>
            <w:proofErr w:type="spellEnd"/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zawierający protokoły z jej posiedzeń. Zasznurowaną, opieczętowaną i podpisaną przez Dyrektora księgę zaopatruje się w klauzulę „</w:t>
            </w:r>
            <w:proofErr w:type="spellStart"/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Protokólarz</w:t>
            </w:r>
            <w:proofErr w:type="spellEnd"/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zawiera .... stron ponumerowanych i obejmuje okres pracy Rady Pedagogicznej  od dnia...... do dnia......”. Decyzją Rady protokoły mogą być zapisywane z wykorzystaniem komputera i wtedy będą przechowywane w osobnych teczkach dla każdego posiedzenia, zebrane w opisanych segregatorach.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Protokólarz</w:t>
            </w:r>
            <w:proofErr w:type="spellEnd"/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należy udostępniać nauczycielom, osobom upoważnionym do nadzorowania pracy Szkoły oraz przedstawicielom związków zawodowych zrzeszających nauczycieli.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Art. 15.Rada Pedagogiczna ustala powyższy regulamin swojej działalności.</w:t>
            </w:r>
          </w:p>
          <w:p w:rsidR="008D5107" w:rsidRPr="008D5107" w:rsidRDefault="008D5107" w:rsidP="008D5107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D51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Regulamin Rady Pedagogicznej uchwaliła i zatwierdziła RP  na swoim posiedzeniu w dniu 31.08 2002 r., znowelizowany uchwałą RP w dniu 5 listopada 2007 .</w:t>
            </w:r>
          </w:p>
        </w:tc>
      </w:tr>
    </w:tbl>
    <w:p w:rsidR="002725D6" w:rsidRDefault="002725D6"/>
    <w:sectPr w:rsidR="002725D6" w:rsidSect="00272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5107"/>
    <w:rsid w:val="00256356"/>
    <w:rsid w:val="002725D6"/>
    <w:rsid w:val="008D5107"/>
    <w:rsid w:val="0091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5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mall">
    <w:name w:val="small"/>
    <w:basedOn w:val="Domylnaczcionkaakapitu"/>
    <w:rsid w:val="008D5107"/>
  </w:style>
  <w:style w:type="paragraph" w:styleId="NormalnyWeb">
    <w:name w:val="Normal (Web)"/>
    <w:basedOn w:val="Normalny"/>
    <w:uiPriority w:val="99"/>
    <w:unhideWhenUsed/>
    <w:rsid w:val="008D510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5107"/>
    <w:rPr>
      <w:b/>
      <w:bCs/>
    </w:rPr>
  </w:style>
  <w:style w:type="character" w:customStyle="1" w:styleId="apple-converted-space">
    <w:name w:val="apple-converted-space"/>
    <w:basedOn w:val="Domylnaczcionkaakapitu"/>
    <w:rsid w:val="008D5107"/>
  </w:style>
  <w:style w:type="paragraph" w:styleId="Tekstdymka">
    <w:name w:val="Balloon Text"/>
    <w:basedOn w:val="Normalny"/>
    <w:link w:val="TekstdymkaZnak"/>
    <w:uiPriority w:val="99"/>
    <w:semiHidden/>
    <w:unhideWhenUsed/>
    <w:rsid w:val="008D51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6408</Characters>
  <Application>Microsoft Office Word</Application>
  <DocSecurity>0</DocSecurity>
  <Lines>53</Lines>
  <Paragraphs>14</Paragraphs>
  <ScaleCrop>false</ScaleCrop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waldi</dc:creator>
  <cp:lastModifiedBy>waldi</cp:lastModifiedBy>
  <cp:revision>1</cp:revision>
  <dcterms:created xsi:type="dcterms:W3CDTF">2016-02-15T12:06:00Z</dcterms:created>
  <dcterms:modified xsi:type="dcterms:W3CDTF">2016-02-15T12:07:00Z</dcterms:modified>
</cp:coreProperties>
</file>