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shd w:val="clear" w:color="auto" w:fill="FDF9D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7"/>
        <w:gridCol w:w="36"/>
        <w:gridCol w:w="36"/>
        <w:gridCol w:w="51"/>
      </w:tblGrid>
      <w:tr w:rsidR="005C5B88" w:rsidRPr="005C5B88" w:rsidTr="005C5B88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C5B88" w:rsidRPr="005C5B88" w:rsidRDefault="005C5B88" w:rsidP="005C5B88">
            <w:pPr>
              <w:spacing w:after="150" w:line="405" w:lineRule="atLeast"/>
              <w:jc w:val="left"/>
              <w:rPr>
                <w:rFonts w:ascii="inherit" w:eastAsia="Times New Roman" w:hAnsi="inherit" w:cs="Tahoma"/>
                <w:b/>
                <w:bCs/>
                <w:color w:val="000000"/>
                <w:sz w:val="27"/>
                <w:szCs w:val="27"/>
                <w:lang w:eastAsia="pl-PL"/>
              </w:rPr>
            </w:pPr>
            <w:r w:rsidRPr="005C5B88">
              <w:rPr>
                <w:rFonts w:ascii="inherit" w:eastAsia="Times New Roman" w:hAnsi="inherit" w:cs="Tahoma"/>
                <w:b/>
                <w:bCs/>
                <w:color w:val="000000"/>
                <w:sz w:val="27"/>
                <w:szCs w:val="27"/>
                <w:lang w:eastAsia="pl-PL"/>
              </w:rPr>
              <w:t>Regulamin Rady Rodziców</w:t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C5B88" w:rsidRPr="005C5B88" w:rsidRDefault="005C5B88" w:rsidP="005C5B88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C5B88" w:rsidRPr="005C5B88" w:rsidRDefault="005C5B88" w:rsidP="005C5B88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C5B88" w:rsidRPr="005C5B88" w:rsidRDefault="005C5B88" w:rsidP="005C5B88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5C5B88" w:rsidRPr="005C5B88" w:rsidRDefault="005C5B88" w:rsidP="005C5B88">
      <w:pPr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0200" w:type="dxa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shd w:val="clear" w:color="auto" w:fill="FDF9D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5C5B88" w:rsidRPr="005C5B88" w:rsidTr="005C5B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C5B88" w:rsidRPr="005C5B88" w:rsidRDefault="005C5B88" w:rsidP="005C5B88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5C5B88" w:rsidRPr="005C5B88" w:rsidTr="005C5B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375" w:type="dxa"/>
              <w:bottom w:w="30" w:type="dxa"/>
              <w:right w:w="0" w:type="dxa"/>
            </w:tcMar>
            <w:hideMark/>
          </w:tcPr>
          <w:p w:rsidR="005C5B88" w:rsidRPr="005C5B88" w:rsidRDefault="005C5B88" w:rsidP="005C5B88">
            <w:pPr>
              <w:spacing w:line="360" w:lineRule="atLeast"/>
              <w:jc w:val="left"/>
              <w:rPr>
                <w:rFonts w:ascii="Arial" w:eastAsia="Times New Roman" w:hAnsi="Arial" w:cs="Arial"/>
                <w:b/>
                <w:bCs/>
                <w:color w:val="8C8C8C"/>
                <w:sz w:val="15"/>
                <w:szCs w:val="15"/>
                <w:lang w:eastAsia="pl-PL"/>
              </w:rPr>
            </w:pPr>
          </w:p>
        </w:tc>
      </w:tr>
      <w:tr w:rsidR="005C5B88" w:rsidRPr="005C5B88" w:rsidTr="005C5B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C5B88" w:rsidRPr="005C5B88" w:rsidRDefault="005C5B88" w:rsidP="005C5B88">
            <w:pPr>
              <w:spacing w:beforeAutospacing="1" w:afterAutospacing="1" w:line="360" w:lineRule="atLeast"/>
              <w:ind w:left="1494" w:right="1125" w:hanging="360"/>
              <w:jc w:val="center"/>
              <w:textAlignment w:val="baseline"/>
              <w:outlineLvl w:val="3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I. Postanowienia ogólne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1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Rada Rodziców, zwana dalej „Radą” reprezentuje ogół rodziców uczniów ZSP im. J. Marcińca w Koźminie Wlkp. współdziałając z organami Szkoły tj.: Dyrektorem, Radą Pedagogiczną, Samorządem Uczniowskim a także organami nadzorującymi działalność Szkoły oraz innymi organizacjami i instytucjami w zakresie nauczania, wychowania i opieki.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 Rada Rodziców działa w oparciu o ustawy o systemie oświaty, Statut Szkoły i niniejszy regulamin.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 Rada Rodziców za zasadę swego uczestnictwa w życiu szkoły przyjmuje poszanowanie dla samorządności wszystkich organów Szkoły.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2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Rada liczy tylu członków, ile jest oddziałów w Szkole.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 Kadencja Rady trwa rok.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 W uzasadnionych przypadkach, jeśli w czasie kadencji, ze składu Rady ubędzie więcej niż 1/3 członków, dopuszcza się zorganizowanie wyborów uzupełniających skład Rady Rodziców.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3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Rada może tworzyć komisje i zespoły zadaniowe mające charakter opiniująco-doradczy.</w:t>
            </w:r>
          </w:p>
          <w:p w:rsidR="005C5B88" w:rsidRPr="005C5B88" w:rsidRDefault="005C5B88" w:rsidP="005C5B88">
            <w:pPr>
              <w:spacing w:beforeAutospacing="1" w:afterAutospacing="1" w:line="360" w:lineRule="atLeast"/>
              <w:ind w:left="1494" w:right="1125" w:hanging="360"/>
              <w:jc w:val="center"/>
              <w:textAlignment w:val="baseline"/>
              <w:outlineLvl w:val="3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5C5B88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II. Cele i zadania Rady Rodziców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4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Celem działania Rady Rodziców jest: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samorządny współudział rodziców w kształceniu i wychowaniu młodego pokolenia,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 spójne oddziaływanie na młodzież przez rodzinę i Szkołę w procesie nauczania, wychowania, opieki i wypoczynku,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 współuczestniczenie w tworzeniu programów wychowawczych, dydaktycznych, opiekuńczych i organizacyjnych Szkoły,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 pozyskiwanie rodziców do czynnego udziału w realizacji w/w programu oraz do czynnego udzielania pomocy Szkole w tym zakresie,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 popieranie wszelkich inicjatyw służących rozwojowi osobowości młodzieży oraz podnoszeniu prestiżu zawodowego nauczycieli,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 tworzenie właściwego klimatu społecznego i warunków materialnych do funkcjonowania Szkoły, także poprzez przyciągnięcie do współpracy zakładów pracy, uczelni wyższych i innych instytucji,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7. współudział w podtrzymywaniu tradycji i indywidualnego charakteru oraz kształtowania takiego ducha i oblicza Szkoły, które pozwoli sprostać wyzwaniom cywilizacyjnym współczesnego świata.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5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Zadaniami Rady Rodziców są: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współudział w bieżącym i perspektywicznym programowaniu pracy Szkoły,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2. współuczestniczenie w tworzeniu i realizacji programów dydaktycznych, wychowawczych, opiekuńczych i organizacyjnych Szkoły,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 stałe doskonalenie warunków organizacyjnych, technicznych i ekonomicznych funkcjonowania Szkoły, udzielanie pomocy samorządowi uczniowskiemu oraz organizacjom młodzieżowym i społecznym uczniów działającym w Szkole,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 wspólne z Radą Pedagogiczną organizowanie działalności, której celem jest podnoszenie kultury pedagogicznej w rodzinie, Szkole oraz środowisku lokalnym,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 uczestniczenie w planowaniu budżetu Szkoły, gromadzenie oraz rozdysponowywanie środków finansowych pochodzących z dobrowolnych składek rodziców oraz działanie na rzecz pozyskiwania dodatkowych środków finansowych i materialnych dla Szkoły,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 współpraca ze środowiskiem lokalnym, instytucjami i zakładami pracy.</w:t>
            </w:r>
          </w:p>
          <w:p w:rsidR="005C5B88" w:rsidRPr="005C5B88" w:rsidRDefault="005C5B88" w:rsidP="005C5B88">
            <w:pPr>
              <w:spacing w:beforeAutospacing="1" w:afterAutospacing="1" w:line="360" w:lineRule="atLeast"/>
              <w:ind w:left="1494" w:right="1125" w:hanging="360"/>
              <w:jc w:val="center"/>
              <w:textAlignment w:val="baseline"/>
              <w:outlineLvl w:val="3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III. Kompetencje Rady Rodziców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6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Rada Rodziców: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występuje do organu prowadzącego, organu nadzoru, Dyrektora i Rady Pedagogicznej z wnioskami i opiniami dotyczącymi wszystkich spraw Szkoły,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 uchwala, w porozumieniu z Radą Pedagogiczną program wychowawczy i program profilaktyki Szkoły,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 opiniuje program i harmonogram poprawy efektywności kształcenia lub wychowania Szkoły (programy naprawcze),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 opiniuje projekt planu finansowego składanego przez Dyrektora,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 przyjmuje do wiadomości plan nadzoru oraz informację Dyrektora o realizacji planu nadzoru,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6. opiniuje zestaw programów nauczania i szkolny zestaw podręczników.</w:t>
            </w:r>
          </w:p>
          <w:p w:rsidR="005C5B88" w:rsidRPr="005C5B88" w:rsidRDefault="005C5B88" w:rsidP="005C5B88">
            <w:pPr>
              <w:spacing w:beforeAutospacing="1" w:afterAutospacing="1" w:line="360" w:lineRule="atLeast"/>
              <w:ind w:left="1494" w:right="1125" w:hanging="360"/>
              <w:jc w:val="center"/>
              <w:textAlignment w:val="baseline"/>
              <w:outlineLvl w:val="3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IV. Wybory do Rady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7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1. Wybory do Rady Rodziców przeprowadzane są corocznie, w listopadzie, na </w:t>
            </w:r>
            <w:proofErr w:type="spellStart"/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śródokresowym</w:t>
            </w:r>
            <w:proofErr w:type="spellEnd"/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zebraniu rodziców każdego oddziału.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 Rodzice uczniów danego oddziału, zgromadzeni na zebraniu, wybierają spośród siebie radę oddziałową – klasową.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 Rada klasowa powinna liczyć nie mniej niż 3 osoby. O liczebności rady klasowej decydują rodzice danego oddziału.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 Do udziału w wyborach uprawnieni są rodzice uczniów danego oddziału. Jednego ucznia może reprezentować w wyborach jeden rodzic.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8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Wybory rad klasowych przeprowadza komisja skrutacyjna wybrana w głosowaniu jawnym spośród uczestników zebrania. Do komisji nie mogą wchodzić osoby kandydujące do rady klasowej.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9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Wybory odbywają się w głosowaniu tajnym na zasadach ustalonych przez rodziców uczestniczących w zebraniu.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10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1. Rada klasowa wybiera spośród siebie przedstawiciela do Rady Rodziców. 2. Na wniosek rodziców uczestniczących w </w:t>
            </w: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zebraniu, przedstawiciela do Rady Rodziców może wybierać ogół rodziców uczestniczących w zebraniu, w głosowaniu tajnym, spośród członków rady klasowej.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11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Obwieszczenie wyników wyborów, podanie do wiadomości składu Rady Rodziców i zwołanie pierwszego posiedzenia Rady należy do obowiązków Dyrektora.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 Pierwsze posiedzenie Rady Rodziców powinno odbyć się nie później niż 14 dni od terminu wyborów.</w:t>
            </w:r>
          </w:p>
          <w:p w:rsidR="005C5B88" w:rsidRPr="005C5B88" w:rsidRDefault="005C5B88" w:rsidP="005C5B88">
            <w:pPr>
              <w:spacing w:beforeAutospacing="1" w:afterAutospacing="1" w:line="360" w:lineRule="atLeast"/>
              <w:ind w:left="1494" w:right="1125" w:hanging="360"/>
              <w:jc w:val="center"/>
              <w:textAlignment w:val="baseline"/>
              <w:outlineLvl w:val="3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V. Władze Rady Rodziców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12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Rada wybiera ze swojego grona Zarząd w składzie: przewodniczący, zastępca przewodniczącego, sekretarz, skarbnik i 3 członków oraz 3 osobową komisję rewizyjną.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13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Przewodniczący organizuje prace Zarządu i Rady, zwołuje i prowadzi jej posiedzenia, reprezentuje Radę na zewnątrz.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 Zastępca przewodniczącego przejmuje obowiązki przewodniczącego w czasie jego nieobecności.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 Sekretarz odpowiada za dokumentację Rady i protokołowanie jej posiedzeń.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 Skarbnik odpowiada za prawidłową gospodarkę funduszem gromadzonym przez Radę.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5. Komisja Rewizyjna dokonuje kontroli wydatków i funkcjonowania Rady Rodziców pod względem formalnym i merytorycznym i przedstawia swoje wnioski w formie protokołu oraz wnioskuje o absolutorium dla Zarządu.</w:t>
            </w:r>
          </w:p>
          <w:p w:rsidR="005C5B88" w:rsidRPr="005C5B88" w:rsidRDefault="005C5B88" w:rsidP="005C5B88">
            <w:pPr>
              <w:spacing w:beforeAutospacing="1" w:afterAutospacing="1" w:line="360" w:lineRule="atLeast"/>
              <w:ind w:left="1494" w:right="1125" w:hanging="360"/>
              <w:jc w:val="center"/>
              <w:textAlignment w:val="baseline"/>
              <w:outlineLvl w:val="3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VI. Posiedzenia Rady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14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Posiedzenia Rady Rodziców odbywają się w terminach ustalonych w rocznym harmonogramie, nie rzadziej niż dwa raz w roku.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 Poza terminami ustalonymi w harmonogramie, posiedzenia Rady zwołuje przewodniczący, powiadamiając członków Rady, co najmniej 7 dni przed terminem posiedzenia. W szczególnie uzasadnionych przypadkach przewodniczący może zwołać posiedzenie w trybie pilnym, bez zachowania 7-dniowego terminu.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 Posiedzenia Rady mogą być również zwoływane w każdym czasie, z inicjatywy 1/3 członków Rady Rodziców oraz na wniosek Dyrektora, Rady Pedagogicznej lub Samorządu Uczniowskiego.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15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Przygotowanie posiedzenia Rady jest obowiązkiem przewodniczącego. Członkowie Rady na 7 dni przed posiedzeniem otrzymują projekt porządku obrad. Projekt porządku umieszczany jest również na stronie internetowej Szkoły.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 Posiedzenia Rady prowadzone są przez przewodniczącego.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3. W posiedzeniach Rady mogą brać udział, z głosem doradczym, Dyrektor lub inne osoby zaproszone przez przewodniczącego za zgodą lub na wniosek Rady.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4. Posiedzenia Rady są ważne, o ile obecnych jest, co najmniej połowa członków Rady.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16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Posiedzenia Rady są protokołowane.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2. Protokoły posiedzeń Rady są przyjmowane przez Radę w drodze głosowania na następnym posiedzeniu Rady.</w:t>
            </w:r>
          </w:p>
          <w:p w:rsidR="005C5B88" w:rsidRPr="005C5B88" w:rsidRDefault="005C5B88" w:rsidP="005C5B88">
            <w:pPr>
              <w:spacing w:before="100" w:beforeAutospacing="1" w:after="100" w:afterAutospacing="1" w:line="360" w:lineRule="atLeast"/>
              <w:ind w:left="1494" w:right="1125" w:hanging="360"/>
              <w:jc w:val="center"/>
              <w:textAlignment w:val="baseline"/>
              <w:outlineLvl w:val="3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pl-PL"/>
              </w:rPr>
              <w:t>VII. Podejmowanie uchwał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17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Uchwały rady podejmowane są zwykłą większością głosów, w głosowaniu jawnym.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 W sprawach personalnych, a także na formalny wniosek członków Rady, głosowanie odbywa się w trybie tajnym.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18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Uchwały Rady są numerowane w sposób ciągły w danym roku szkolnym. Opinie Rady wydawane są w takim samym trybie, co uchwały.</w:t>
            </w:r>
          </w:p>
          <w:p w:rsidR="005C5B88" w:rsidRPr="005C5B88" w:rsidRDefault="005C5B88" w:rsidP="005C5B88">
            <w:pPr>
              <w:spacing w:beforeAutospacing="1" w:afterAutospacing="1" w:line="360" w:lineRule="atLeast"/>
              <w:ind w:left="1494" w:right="1125" w:hanging="360"/>
              <w:jc w:val="center"/>
              <w:textAlignment w:val="baseline"/>
              <w:outlineLvl w:val="3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VIII. Prawa i obowiązki członków Rady Rodziców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19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Członkowie Rady Rodziców mają prawo do: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o dostępu do wszystkich informacji i dokumentów związanych z organizacją i przebiegiem procesu </w:t>
            </w:r>
            <w:proofErr w:type="spellStart"/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dydaktyczno-wychowawczo-opiekunczego</w:t>
            </w:r>
            <w:proofErr w:type="spellEnd"/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poza informacjami i dokumentami uznanymi za poufne, lub dotyczącymi spraw personalnych;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 wypowiadania swoich opinii we wszystkich sprawach szkoły;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 głosowania, na równych prawach, we wszystkich decyzjach podejmowanych przez Radę.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 Członkowie Rady Rodziców mają obowiązek aktywnego uczestniczenia w posiedzeniach Rady</w:t>
            </w:r>
          </w:p>
          <w:p w:rsidR="005C5B88" w:rsidRPr="005C5B88" w:rsidRDefault="005C5B88" w:rsidP="005C5B88">
            <w:pPr>
              <w:spacing w:beforeAutospacing="1" w:afterAutospacing="1" w:line="360" w:lineRule="atLeast"/>
              <w:ind w:left="1494" w:right="1125" w:hanging="360"/>
              <w:jc w:val="center"/>
              <w:textAlignment w:val="baseline"/>
              <w:outlineLvl w:val="3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IX. Fundusze Rady Rodziców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20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Rada może gromadzić fundusze przeznaczone na działalność statutową Szkoły.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21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Szczegółowe zasady wydatkowania funduszu ustala corocznie Rada w preliminarzu budżetowym.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22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Pisemne wnioski o środki z funduszu Rady mogą składać Dyrektor, przedstawiciele Rady Pedagogicznej, Samorząd Uczniowski.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23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Rada ma wydzielone konto bankowe.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 Środkami zgromadzonymi na koncie dysponuje Rada poprzez upoważnione osoby.</w:t>
            </w:r>
          </w:p>
          <w:p w:rsidR="005C5B88" w:rsidRPr="005C5B88" w:rsidRDefault="005C5B88" w:rsidP="005C5B88">
            <w:pPr>
              <w:spacing w:beforeAutospacing="1" w:afterAutospacing="1" w:line="360" w:lineRule="atLeast"/>
              <w:ind w:left="1494" w:right="1125" w:hanging="360"/>
              <w:jc w:val="center"/>
              <w:textAlignment w:val="baseline"/>
              <w:outlineLvl w:val="3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inherit" w:eastAsia="Times New Roman" w:hAnsi="inherit" w:cs="Tahoma"/>
                <w:b/>
                <w:bCs/>
                <w:color w:val="000000"/>
                <w:sz w:val="18"/>
                <w:lang w:eastAsia="pl-PL"/>
              </w:rPr>
              <w:t>X. Postanowienia końcowe</w:t>
            </w:r>
          </w:p>
          <w:p w:rsidR="005C5B88" w:rsidRPr="005C5B88" w:rsidRDefault="005C5B88" w:rsidP="005C5B88">
            <w:pPr>
              <w:spacing w:line="360" w:lineRule="atLeast"/>
              <w:jc w:val="center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Art. 24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1. Praca w ogniwach Rady Rodziców jest pracą społeczną.</w:t>
            </w:r>
          </w:p>
          <w:p w:rsidR="005C5B88" w:rsidRPr="005C5B88" w:rsidRDefault="005C5B88" w:rsidP="005C5B88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C5B8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2. Regulamin wchodzi w życie z dniem uchwalenia. Regulamin powyższy został uchwalony i zatwierdzony na pierwszym posiedzeniu Rady Rodziców w dniu 29 listopada 2007 roku.</w:t>
            </w:r>
          </w:p>
        </w:tc>
      </w:tr>
    </w:tbl>
    <w:p w:rsidR="002725D6" w:rsidRDefault="002725D6"/>
    <w:sectPr w:rsidR="002725D6" w:rsidSect="0027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B88"/>
    <w:rsid w:val="002725D6"/>
    <w:rsid w:val="00431BF6"/>
    <w:rsid w:val="005C5B88"/>
    <w:rsid w:val="0091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5D6"/>
  </w:style>
  <w:style w:type="paragraph" w:styleId="Nagwek4">
    <w:name w:val="heading 4"/>
    <w:basedOn w:val="Normalny"/>
    <w:link w:val="Nagwek4Znak"/>
    <w:uiPriority w:val="9"/>
    <w:qFormat/>
    <w:rsid w:val="005C5B8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5C5B8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mall">
    <w:name w:val="small"/>
    <w:basedOn w:val="Domylnaczcionkaakapitu"/>
    <w:rsid w:val="005C5B88"/>
  </w:style>
  <w:style w:type="character" w:styleId="Pogrubienie">
    <w:name w:val="Strong"/>
    <w:basedOn w:val="Domylnaczcionkaakapitu"/>
    <w:uiPriority w:val="22"/>
    <w:qFormat/>
    <w:rsid w:val="005C5B88"/>
    <w:rPr>
      <w:b/>
      <w:bCs/>
    </w:rPr>
  </w:style>
  <w:style w:type="paragraph" w:styleId="NormalnyWeb">
    <w:name w:val="Normal (Web)"/>
    <w:basedOn w:val="Normalny"/>
    <w:uiPriority w:val="99"/>
    <w:unhideWhenUsed/>
    <w:rsid w:val="005C5B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B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waldi</dc:creator>
  <cp:lastModifiedBy>waldi</cp:lastModifiedBy>
  <cp:revision>1</cp:revision>
  <dcterms:created xsi:type="dcterms:W3CDTF">2016-02-15T12:02:00Z</dcterms:created>
  <dcterms:modified xsi:type="dcterms:W3CDTF">2016-02-15T12:03:00Z</dcterms:modified>
</cp:coreProperties>
</file>