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Koźmin Wielkopolski dnia: 02.06.2020 r.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 Szkół Ponadpodstawowych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im. Józefa Marcińca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Koźminie Wielkopolskim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63998">
        <w:rPr>
          <w:rFonts w:ascii="Times New Roman" w:hAnsi="Times New Roman" w:cs="Times New Roman"/>
          <w:sz w:val="24"/>
          <w:szCs w:val="24"/>
        </w:rPr>
        <w:t>Numer postępowania: 01/2020/ZSP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INFORMACJA Z OTWARCIA OFERT  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3998">
        <w:rPr>
          <w:rFonts w:ascii="Times New Roman" w:hAnsi="Times New Roman" w:cs="Times New Roman"/>
          <w:sz w:val="24"/>
          <w:szCs w:val="24"/>
        </w:rPr>
        <w:t>Zamawiający na podstawie art. 86 ust. 5 ustawy z dnia 29 stycznia 2004 roku Prawo Zamówie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Pr="00663998">
        <w:rPr>
          <w:rFonts w:ascii="Times New Roman" w:hAnsi="Times New Roman" w:cs="Times New Roman"/>
          <w:sz w:val="24"/>
          <w:szCs w:val="24"/>
        </w:rPr>
        <w:t>Publiczn</w:t>
      </w:r>
      <w:r w:rsidR="00FE204F">
        <w:rPr>
          <w:rFonts w:ascii="Times New Roman" w:hAnsi="Times New Roman" w:cs="Times New Roman"/>
          <w:sz w:val="24"/>
          <w:szCs w:val="24"/>
        </w:rPr>
        <w:t>ych (j.t. Dz. U. z 2019 r. poz. 1843</w:t>
      </w:r>
      <w:r w:rsidRPr="00663998">
        <w:rPr>
          <w:rFonts w:ascii="Times New Roman" w:hAnsi="Times New Roman" w:cs="Times New Roman"/>
          <w:sz w:val="24"/>
          <w:szCs w:val="24"/>
        </w:rPr>
        <w:t xml:space="preserve"> ze zmianami) przekazuje poniż</w:t>
      </w:r>
      <w:r>
        <w:rPr>
          <w:rFonts w:ascii="Times New Roman" w:hAnsi="Times New Roman" w:cs="Times New Roman"/>
          <w:sz w:val="24"/>
          <w:szCs w:val="24"/>
        </w:rPr>
        <w:t xml:space="preserve">ej informacje z otwarcia </w:t>
      </w:r>
      <w:r w:rsidRPr="00663998">
        <w:rPr>
          <w:rFonts w:ascii="Times New Roman" w:hAnsi="Times New Roman" w:cs="Times New Roman"/>
          <w:sz w:val="24"/>
          <w:szCs w:val="24"/>
        </w:rPr>
        <w:t>ofert w postępowaniu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998">
        <w:rPr>
          <w:rFonts w:ascii="Times New Roman" w:hAnsi="Times New Roman" w:cs="Times New Roman"/>
          <w:i/>
          <w:sz w:val="24"/>
          <w:szCs w:val="24"/>
        </w:rPr>
        <w:t>Remont dachu przybudówki do głównego budynku zamku w Koźminie Wielkopolskim</w:t>
      </w:r>
    </w:p>
    <w:p w:rsidR="00663998" w:rsidRP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98">
        <w:rPr>
          <w:rFonts w:ascii="Times New Roman" w:hAnsi="Times New Roman" w:cs="Times New Roman"/>
          <w:sz w:val="24"/>
          <w:szCs w:val="24"/>
        </w:rPr>
        <w:t xml:space="preserve">Otwarcie ofert odbyło się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Pr="00EE242D">
        <w:rPr>
          <w:rFonts w:ascii="Times New Roman" w:hAnsi="Times New Roman" w:cs="Times New Roman"/>
          <w:b/>
          <w:sz w:val="24"/>
          <w:szCs w:val="24"/>
        </w:rPr>
        <w:t>02.06.2020 r. o godz. 10:30</w:t>
      </w:r>
      <w:r w:rsidRPr="00663998">
        <w:rPr>
          <w:rFonts w:ascii="Times New Roman" w:hAnsi="Times New Roman" w:cs="Times New Roman"/>
          <w:sz w:val="24"/>
          <w:szCs w:val="24"/>
        </w:rPr>
        <w:t>.</w:t>
      </w:r>
    </w:p>
    <w:p w:rsidR="00663998" w:rsidRP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998" w:rsidRPr="00EE242D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998">
        <w:rPr>
          <w:rFonts w:ascii="Times New Roman" w:hAnsi="Times New Roman" w:cs="Times New Roman"/>
          <w:sz w:val="24"/>
          <w:szCs w:val="24"/>
        </w:rPr>
        <w:t xml:space="preserve">Przed otwarciem ofert Zamawiający podał kwotę, jaką zamierza przeznaczyć </w:t>
      </w:r>
      <w:r>
        <w:rPr>
          <w:rFonts w:ascii="Times New Roman" w:hAnsi="Times New Roman" w:cs="Times New Roman"/>
          <w:sz w:val="24"/>
          <w:szCs w:val="24"/>
        </w:rPr>
        <w:t xml:space="preserve">na sfinansowanie </w:t>
      </w:r>
      <w:r w:rsidRPr="00663998">
        <w:rPr>
          <w:rFonts w:ascii="Times New Roman" w:hAnsi="Times New Roman" w:cs="Times New Roman"/>
          <w:sz w:val="24"/>
          <w:szCs w:val="24"/>
        </w:rPr>
        <w:t>zamówienia, w wysokości</w:t>
      </w:r>
      <w:r w:rsidRPr="00EE24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42D">
        <w:rPr>
          <w:rFonts w:ascii="Times New Roman" w:hAnsi="Times New Roman" w:cs="Times New Roman"/>
          <w:b/>
          <w:sz w:val="24"/>
          <w:szCs w:val="24"/>
        </w:rPr>
        <w:t>250.000</w:t>
      </w:r>
      <w:r w:rsidR="0079642F">
        <w:rPr>
          <w:rFonts w:ascii="Times New Roman" w:hAnsi="Times New Roman" w:cs="Times New Roman"/>
          <w:b/>
          <w:sz w:val="24"/>
          <w:szCs w:val="24"/>
        </w:rPr>
        <w:t>,00</w:t>
      </w:r>
      <w:r w:rsidRPr="00EE242D">
        <w:rPr>
          <w:rFonts w:ascii="Times New Roman" w:hAnsi="Times New Roman" w:cs="Times New Roman"/>
          <w:b/>
          <w:sz w:val="24"/>
          <w:szCs w:val="24"/>
        </w:rPr>
        <w:t xml:space="preserve"> zł. brutto</w:t>
      </w:r>
    </w:p>
    <w:p w:rsid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998" w:rsidRPr="00663998" w:rsidRDefault="00663998" w:rsidP="00663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98">
        <w:rPr>
          <w:rFonts w:ascii="Times New Roman" w:hAnsi="Times New Roman" w:cs="Times New Roman"/>
          <w:sz w:val="24"/>
          <w:szCs w:val="24"/>
        </w:rPr>
        <w:t>Oferty złożyły następujące firmy:</w:t>
      </w:r>
    </w:p>
    <w:p w:rsidR="00910972" w:rsidRDefault="00F85146" w:rsidP="0066399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3648"/>
        <w:gridCol w:w="1814"/>
        <w:gridCol w:w="1163"/>
        <w:gridCol w:w="1503"/>
      </w:tblGrid>
      <w:tr w:rsidR="00663998" w:rsidTr="00F410F1">
        <w:tc>
          <w:tcPr>
            <w:tcW w:w="883" w:type="dxa"/>
          </w:tcPr>
          <w:p w:rsidR="00EE242D" w:rsidRDefault="00663998" w:rsidP="0066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D"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</w:p>
          <w:p w:rsidR="00663998" w:rsidRPr="00EE242D" w:rsidRDefault="00663998" w:rsidP="0066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D">
              <w:rPr>
                <w:rFonts w:ascii="Times New Roman" w:hAnsi="Times New Roman" w:cs="Times New Roman"/>
                <w:sz w:val="24"/>
                <w:szCs w:val="24"/>
              </w:rPr>
              <w:t>oferty</w:t>
            </w:r>
          </w:p>
        </w:tc>
        <w:tc>
          <w:tcPr>
            <w:tcW w:w="3648" w:type="dxa"/>
          </w:tcPr>
          <w:p w:rsidR="00663998" w:rsidRPr="00EE242D" w:rsidRDefault="00EE242D" w:rsidP="0066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(nazwa) lub nazwisko oraz </w:t>
            </w:r>
            <w:r w:rsidR="00663998" w:rsidRPr="00EE242D">
              <w:rPr>
                <w:rFonts w:ascii="Times New Roman" w:hAnsi="Times New Roman" w:cs="Times New Roman"/>
                <w:sz w:val="24"/>
                <w:szCs w:val="24"/>
              </w:rPr>
              <w:t>adres wykonawcy</w:t>
            </w:r>
          </w:p>
        </w:tc>
        <w:tc>
          <w:tcPr>
            <w:tcW w:w="1814" w:type="dxa"/>
          </w:tcPr>
          <w:p w:rsidR="00663998" w:rsidRPr="00EE242D" w:rsidRDefault="00F410F1" w:rsidP="0066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998" w:rsidRPr="00EE242D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163" w:type="dxa"/>
          </w:tcPr>
          <w:p w:rsidR="00663998" w:rsidRPr="00EE242D" w:rsidRDefault="00EE242D" w:rsidP="0066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1503" w:type="dxa"/>
          </w:tcPr>
          <w:p w:rsidR="00663998" w:rsidRDefault="00EE242D" w:rsidP="00663998">
            <w:r w:rsidRPr="00EE242D">
              <w:t>Termin wykonania</w:t>
            </w:r>
          </w:p>
        </w:tc>
      </w:tr>
      <w:tr w:rsidR="00663998" w:rsidTr="00F410F1">
        <w:tc>
          <w:tcPr>
            <w:tcW w:w="883" w:type="dxa"/>
          </w:tcPr>
          <w:p w:rsidR="00663998" w:rsidRDefault="00EE242D" w:rsidP="00663998">
            <w:r>
              <w:t>1</w:t>
            </w:r>
          </w:p>
        </w:tc>
        <w:tc>
          <w:tcPr>
            <w:tcW w:w="3648" w:type="dxa"/>
          </w:tcPr>
          <w:p w:rsidR="00663998" w:rsidRDefault="00F410F1" w:rsidP="00663998">
            <w:r>
              <w:t>PHB „ Tyliński” Sp. z o.o. – Sp.k.</w:t>
            </w:r>
          </w:p>
          <w:p w:rsidR="00F410F1" w:rsidRDefault="00F410F1" w:rsidP="00663998">
            <w:r>
              <w:t>ul. Święciochowska 49</w:t>
            </w:r>
          </w:p>
          <w:p w:rsidR="00F410F1" w:rsidRDefault="00F410F1" w:rsidP="00663998">
            <w:r>
              <w:t>64- 100 Leszno</w:t>
            </w:r>
          </w:p>
        </w:tc>
        <w:tc>
          <w:tcPr>
            <w:tcW w:w="1814" w:type="dxa"/>
          </w:tcPr>
          <w:p w:rsidR="00663998" w:rsidRDefault="00F410F1" w:rsidP="00663998">
            <w:r>
              <w:t>233.700,00 zł.</w:t>
            </w:r>
          </w:p>
        </w:tc>
        <w:tc>
          <w:tcPr>
            <w:tcW w:w="1163" w:type="dxa"/>
          </w:tcPr>
          <w:p w:rsidR="00663998" w:rsidRDefault="00F410F1" w:rsidP="00663998">
            <w:r>
              <w:t>4 lata</w:t>
            </w:r>
          </w:p>
        </w:tc>
        <w:tc>
          <w:tcPr>
            <w:tcW w:w="1503" w:type="dxa"/>
          </w:tcPr>
          <w:p w:rsidR="00663998" w:rsidRDefault="00F410F1" w:rsidP="00663998">
            <w:r>
              <w:t>31.08.2020 r.</w:t>
            </w:r>
          </w:p>
        </w:tc>
      </w:tr>
      <w:tr w:rsidR="00663998" w:rsidTr="00F410F1">
        <w:tc>
          <w:tcPr>
            <w:tcW w:w="883" w:type="dxa"/>
          </w:tcPr>
          <w:p w:rsidR="00663998" w:rsidRDefault="00F410F1" w:rsidP="00663998">
            <w:r>
              <w:t>2</w:t>
            </w:r>
          </w:p>
        </w:tc>
        <w:tc>
          <w:tcPr>
            <w:tcW w:w="3648" w:type="dxa"/>
          </w:tcPr>
          <w:p w:rsidR="00663998" w:rsidRDefault="00F410F1" w:rsidP="00663998">
            <w:r>
              <w:t>Konsorcjum NORTMAN- GORCZYCA</w:t>
            </w:r>
          </w:p>
          <w:p w:rsidR="00F410F1" w:rsidRDefault="00F410F1" w:rsidP="00663998">
            <w:r>
              <w:t>ul. Leszczyńska 54</w:t>
            </w:r>
          </w:p>
          <w:p w:rsidR="00F410F1" w:rsidRDefault="00F410F1" w:rsidP="00663998">
            <w:r>
              <w:t>64- 115 Święciochowa</w:t>
            </w:r>
          </w:p>
        </w:tc>
        <w:tc>
          <w:tcPr>
            <w:tcW w:w="1814" w:type="dxa"/>
          </w:tcPr>
          <w:p w:rsidR="00663998" w:rsidRDefault="00F410F1" w:rsidP="00663998">
            <w:r>
              <w:t>199.500,00 zł.</w:t>
            </w:r>
          </w:p>
        </w:tc>
        <w:tc>
          <w:tcPr>
            <w:tcW w:w="1163" w:type="dxa"/>
          </w:tcPr>
          <w:p w:rsidR="00663998" w:rsidRDefault="00F410F1" w:rsidP="00663998">
            <w:r>
              <w:t>4 lata</w:t>
            </w:r>
          </w:p>
        </w:tc>
        <w:tc>
          <w:tcPr>
            <w:tcW w:w="1503" w:type="dxa"/>
          </w:tcPr>
          <w:p w:rsidR="00663998" w:rsidRDefault="00F410F1" w:rsidP="00663998">
            <w:r>
              <w:t>31.08.2020 r.</w:t>
            </w:r>
          </w:p>
        </w:tc>
      </w:tr>
      <w:tr w:rsidR="00663998" w:rsidTr="00F410F1">
        <w:tc>
          <w:tcPr>
            <w:tcW w:w="883" w:type="dxa"/>
          </w:tcPr>
          <w:p w:rsidR="00663998" w:rsidRDefault="00F410F1" w:rsidP="00663998">
            <w:r>
              <w:t>3</w:t>
            </w:r>
          </w:p>
        </w:tc>
        <w:tc>
          <w:tcPr>
            <w:tcW w:w="3648" w:type="dxa"/>
          </w:tcPr>
          <w:p w:rsidR="00663998" w:rsidRDefault="00F410F1" w:rsidP="00663998">
            <w:r>
              <w:t>„Witek” Firma Handlowo- Usługowa</w:t>
            </w:r>
          </w:p>
          <w:p w:rsidR="00F410F1" w:rsidRDefault="00F85146" w:rsidP="00663998">
            <w:r>
              <w:t xml:space="preserve">Karol Witek </w:t>
            </w:r>
            <w:bookmarkStart w:id="0" w:name="_GoBack"/>
            <w:bookmarkEnd w:id="0"/>
            <w:r w:rsidR="00F410F1">
              <w:t>Osusz 32</w:t>
            </w:r>
          </w:p>
          <w:p w:rsidR="00F410F1" w:rsidRDefault="00F410F1" w:rsidP="00663998">
            <w:r>
              <w:t>63- 700 Krotoszyn</w:t>
            </w:r>
          </w:p>
        </w:tc>
        <w:tc>
          <w:tcPr>
            <w:tcW w:w="1814" w:type="dxa"/>
          </w:tcPr>
          <w:p w:rsidR="00663998" w:rsidRDefault="00F410F1" w:rsidP="00663998">
            <w:r>
              <w:t>209.949,99 zł.</w:t>
            </w:r>
          </w:p>
        </w:tc>
        <w:tc>
          <w:tcPr>
            <w:tcW w:w="1163" w:type="dxa"/>
          </w:tcPr>
          <w:p w:rsidR="00663998" w:rsidRDefault="00F410F1" w:rsidP="00663998">
            <w:r>
              <w:t>4 lata</w:t>
            </w:r>
          </w:p>
        </w:tc>
        <w:tc>
          <w:tcPr>
            <w:tcW w:w="1503" w:type="dxa"/>
          </w:tcPr>
          <w:p w:rsidR="00663998" w:rsidRDefault="0079642F" w:rsidP="00663998">
            <w:r>
              <w:t>31.08.2020 r.</w:t>
            </w:r>
          </w:p>
        </w:tc>
      </w:tr>
    </w:tbl>
    <w:p w:rsidR="00663998" w:rsidRDefault="00663998" w:rsidP="00663998"/>
    <w:p w:rsidR="00EE242D" w:rsidRDefault="00EE242D" w:rsidP="0066399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Pr="00EE242D">
        <w:rPr>
          <w:rFonts w:ascii="Times New Roman" w:hAnsi="Times New Roman" w:cs="Times New Roman"/>
          <w:sz w:val="24"/>
          <w:szCs w:val="24"/>
        </w:rPr>
        <w:t>Przewodniczący komisji przetargowej</w:t>
      </w:r>
    </w:p>
    <w:p w:rsidR="0079642F" w:rsidRPr="00EE242D" w:rsidRDefault="0079642F" w:rsidP="00663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Maciej Kotecki</w:t>
      </w:r>
    </w:p>
    <w:sectPr w:rsidR="0079642F" w:rsidRPr="00EE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98"/>
    <w:rsid w:val="003C2B5B"/>
    <w:rsid w:val="00663998"/>
    <w:rsid w:val="0079642F"/>
    <w:rsid w:val="00EC7613"/>
    <w:rsid w:val="00EE242D"/>
    <w:rsid w:val="00F410F1"/>
    <w:rsid w:val="00F85146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35AF-59E2-48C5-B4C6-FF7F104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5</cp:revision>
  <dcterms:created xsi:type="dcterms:W3CDTF">2020-06-01T09:17:00Z</dcterms:created>
  <dcterms:modified xsi:type="dcterms:W3CDTF">2020-06-02T10:46:00Z</dcterms:modified>
</cp:coreProperties>
</file>