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804C" w14:textId="538232C7" w:rsidR="00EA236A" w:rsidRDefault="00EA236A" w:rsidP="00EA236A">
      <w:pPr>
        <w:spacing w:after="0" w:line="240" w:lineRule="auto"/>
        <w:rPr>
          <w:rFonts w:eastAsia="Times New Roman"/>
          <w:b/>
          <w:bCs/>
          <w:sz w:val="32"/>
          <w:lang w:eastAsia="pl-PL"/>
        </w:rPr>
      </w:pPr>
      <w:r>
        <w:rPr>
          <w:rFonts w:eastAsia="Times New Roman"/>
          <w:b/>
          <w:bCs/>
          <w:sz w:val="32"/>
          <w:lang w:eastAsia="pl-PL"/>
        </w:rPr>
        <w:t>Zestawienie podręczników obo</w:t>
      </w:r>
      <w:r w:rsidR="00E107C5">
        <w:rPr>
          <w:rFonts w:eastAsia="Times New Roman"/>
          <w:b/>
          <w:bCs/>
          <w:sz w:val="32"/>
          <w:lang w:eastAsia="pl-PL"/>
        </w:rPr>
        <w:t>wiązujących w roku szkolnym 202</w:t>
      </w:r>
      <w:r w:rsidR="00507890">
        <w:rPr>
          <w:rFonts w:eastAsia="Times New Roman"/>
          <w:b/>
          <w:bCs/>
          <w:sz w:val="32"/>
          <w:lang w:eastAsia="pl-PL"/>
        </w:rPr>
        <w:t>3</w:t>
      </w:r>
      <w:r w:rsidR="00E107C5">
        <w:rPr>
          <w:rFonts w:eastAsia="Times New Roman"/>
          <w:b/>
          <w:bCs/>
          <w:sz w:val="32"/>
          <w:lang w:eastAsia="pl-PL"/>
        </w:rPr>
        <w:t>/202</w:t>
      </w:r>
      <w:r w:rsidR="00507890">
        <w:rPr>
          <w:rFonts w:eastAsia="Times New Roman"/>
          <w:b/>
          <w:bCs/>
          <w:sz w:val="32"/>
          <w:lang w:eastAsia="pl-PL"/>
        </w:rPr>
        <w:t>4</w:t>
      </w:r>
      <w:r>
        <w:rPr>
          <w:rFonts w:eastAsia="Times New Roman"/>
          <w:b/>
          <w:bCs/>
          <w:sz w:val="32"/>
          <w:lang w:eastAsia="pl-PL"/>
        </w:rPr>
        <w:t xml:space="preserve"> w Zespole Szkół Ponadpodstawowych  im. Józefa Marcińca w Koźminie Wielkopolskim</w:t>
      </w:r>
    </w:p>
    <w:p w14:paraId="41CCD7C0" w14:textId="77777777" w:rsidR="00EA236A" w:rsidRDefault="00EA236A" w:rsidP="00EA236A">
      <w:pPr>
        <w:spacing w:after="0" w:line="240" w:lineRule="auto"/>
        <w:rPr>
          <w:rFonts w:eastAsia="Times New Roman"/>
          <w:b/>
          <w:bCs/>
          <w:sz w:val="32"/>
          <w:lang w:eastAsia="pl-PL"/>
        </w:rPr>
      </w:pPr>
    </w:p>
    <w:p w14:paraId="6A7DA90E" w14:textId="77777777" w:rsidR="00EA236A" w:rsidRDefault="00EA236A" w:rsidP="00EA236A">
      <w:pPr>
        <w:spacing w:after="0" w:line="240" w:lineRule="auto"/>
        <w:rPr>
          <w:rFonts w:eastAsia="Times New Roman"/>
          <w:b/>
          <w:bCs/>
          <w:sz w:val="32"/>
          <w:lang w:eastAsia="pl-PL"/>
        </w:rPr>
      </w:pPr>
      <w:proofErr w:type="gramStart"/>
      <w:r>
        <w:rPr>
          <w:rFonts w:eastAsia="Times New Roman"/>
          <w:b/>
          <w:bCs/>
          <w:sz w:val="32"/>
          <w:lang w:eastAsia="pl-PL"/>
        </w:rPr>
        <w:t>Technikum  na</w:t>
      </w:r>
      <w:proofErr w:type="gramEnd"/>
      <w:r>
        <w:rPr>
          <w:rFonts w:eastAsia="Times New Roman"/>
          <w:b/>
          <w:bCs/>
          <w:sz w:val="32"/>
          <w:lang w:eastAsia="pl-PL"/>
        </w:rPr>
        <w:t xml:space="preserve"> podbudowie 8-letniej szkoły podstawowej</w:t>
      </w:r>
    </w:p>
    <w:p w14:paraId="71CB62C9" w14:textId="77777777" w:rsidR="00EA236A" w:rsidRDefault="00EA236A" w:rsidP="00EA236A">
      <w:pPr>
        <w:spacing w:after="0" w:line="240" w:lineRule="auto"/>
        <w:rPr>
          <w:rFonts w:eastAsia="Times New Roman"/>
          <w:bCs/>
          <w:lang w:eastAsia="pl-PL"/>
        </w:rPr>
      </w:pPr>
    </w:p>
    <w:p w14:paraId="2299BE05" w14:textId="77777777" w:rsidR="00EA236A" w:rsidRDefault="00EA236A" w:rsidP="00EA236A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8"/>
          <w:szCs w:val="28"/>
          <w:lang w:eastAsia="pl-PL"/>
        </w:rPr>
        <w:t>Klasy I</w:t>
      </w:r>
    </w:p>
    <w:p w14:paraId="7F1B892C" w14:textId="77777777" w:rsidR="00EA236A" w:rsidRDefault="00EA236A" w:rsidP="00EA236A">
      <w:pPr>
        <w:spacing w:after="0" w:line="240" w:lineRule="auto"/>
        <w:rPr>
          <w:rFonts w:eastAsia="Times New Roman"/>
          <w:bCs/>
          <w:lang w:eastAsia="pl-PL"/>
        </w:rPr>
      </w:pPr>
    </w:p>
    <w:tbl>
      <w:tblPr>
        <w:tblStyle w:val="Tabela-Siatk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535"/>
        <w:gridCol w:w="4133"/>
        <w:gridCol w:w="6300"/>
      </w:tblGrid>
      <w:tr w:rsidR="00EA236A" w14:paraId="3337D8BB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880" w14:textId="77777777" w:rsidR="00EA236A" w:rsidRDefault="00EA236A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Przedmioty ogólnokształcące</w:t>
            </w:r>
          </w:p>
        </w:tc>
      </w:tr>
      <w:tr w:rsidR="00EA236A" w14:paraId="2A76AB8E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CC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Nazwa przedmiotu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AFF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Nazwa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C0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Autor</w:t>
            </w:r>
          </w:p>
        </w:tc>
      </w:tr>
      <w:tr w:rsidR="00EA236A" w14:paraId="1CBA56F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3B3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polski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A04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Ponad słowami kl. 1, cz. 1. Nowa Era. Nr dopuszczenia: MEN 1014/1/2019;</w:t>
            </w:r>
          </w:p>
          <w:p w14:paraId="726CDC0D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Ponad słowami”, kl. 1, cz. 2. Nowa Era. Nr dopuszczenia: MEN 1014/2/2019.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A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M. Chmiel, A. Cisowska, J. Kościerzyńska, H. Kusy, A. Wróblewska</w:t>
            </w:r>
          </w:p>
          <w:p w14:paraId="018A4AA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</w:p>
          <w:p w14:paraId="315ECBB9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M. Chmiel, A. Cisowska, J. Kościerzyńska, H. Kusy, A. Równy, A. Wróblewska,</w:t>
            </w:r>
          </w:p>
        </w:tc>
      </w:tr>
      <w:tr w:rsidR="00EA236A" w14:paraId="62ADBBE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2B0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angielski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D3A" w14:textId="77777777" w:rsidR="00EA236A" w:rsidRDefault="00EA236A">
            <w:pPr>
              <w:spacing w:line="240" w:lineRule="auto"/>
              <w:rPr>
                <w:bCs/>
                <w:lang w:val="en-US" w:eastAsia="pl-PL"/>
              </w:rPr>
            </w:pPr>
            <w:r>
              <w:rPr>
                <w:bCs/>
                <w:lang w:val="en-US" w:eastAsia="pl-PL"/>
              </w:rPr>
              <w:t xml:space="preserve">Password Reset A2+/B1. Macmillan Education. </w:t>
            </w:r>
            <w:r>
              <w:rPr>
                <w:bCs/>
                <w:lang w:eastAsia="pl-PL"/>
              </w:rPr>
              <w:t>Nr dopuszczenia MEN: NPP: 954/1/2019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170" w14:textId="77777777" w:rsidR="00EA236A" w:rsidRDefault="00EA236A">
            <w:pPr>
              <w:spacing w:line="240" w:lineRule="auto"/>
              <w:rPr>
                <w:bCs/>
                <w:lang w:val="en-US" w:eastAsia="pl-PL"/>
              </w:rPr>
            </w:pPr>
            <w:r>
              <w:rPr>
                <w:bCs/>
                <w:lang w:val="en-US" w:eastAsia="pl-PL"/>
              </w:rPr>
              <w:t>Marta Rosińska, Lynda Edwards</w:t>
            </w:r>
          </w:p>
        </w:tc>
      </w:tr>
      <w:tr w:rsidR="00EA236A" w14:paraId="352780B7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AD25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niemiecki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3ECD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Effekt 1. WSiP. Numer dopuszczenia MEN: 937/1/2018.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40ED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Anna Kryczyńska - Pham</w:t>
            </w:r>
          </w:p>
        </w:tc>
      </w:tr>
      <w:tr w:rsidR="00EA236A" w14:paraId="132FB5BB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C44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Plastyka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6CF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236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</w:p>
        </w:tc>
      </w:tr>
      <w:tr w:rsidR="00EA236A" w14:paraId="2421833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EAF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Historia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B87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Historia. Podręcznik liceum i technikum. Zakres podstawowy. WSiP. Numer dopuszczenia MEN 987/1/2019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21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M. N. Faszcza, R. Lolo, K. Wiśniewski.</w:t>
            </w:r>
          </w:p>
        </w:tc>
      </w:tr>
      <w:tr w:rsidR="00EA236A" w14:paraId="23816FD7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187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Geografia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9BF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bCs/>
                <w:lang w:eastAsia="pl-PL"/>
              </w:rPr>
              <w:t>Oblicza geografii. Cz. 1. Zakres podstawowy. Nowa 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F3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R. Malarz, M. Więckowski, </w:t>
            </w:r>
          </w:p>
        </w:tc>
      </w:tr>
      <w:tr w:rsidR="00EA236A" w14:paraId="5289C788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A4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Biologia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BF3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C69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3689382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FE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Chemia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0454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To jest chemia. Nowa Era.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DF2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Romuald Hassa, Aleksandra Mrzigod, Janusz Mrzigod</w:t>
            </w:r>
          </w:p>
        </w:tc>
      </w:tr>
      <w:tr w:rsidR="00EA236A" w14:paraId="29F1A547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F95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Fizyka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355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Odkryć fizykę" część 1. Nowa Era. Nr dopuszczenia: 1001/2/2020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93A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Marcin </w:t>
            </w:r>
            <w:proofErr w:type="gramStart"/>
            <w:r>
              <w:rPr>
                <w:lang w:eastAsia="pl-PL"/>
              </w:rPr>
              <w:t>Braun ,</w:t>
            </w:r>
            <w:proofErr w:type="gramEnd"/>
            <w:r>
              <w:rPr>
                <w:lang w:eastAsia="pl-PL"/>
              </w:rPr>
              <w:t xml:space="preserve"> Weronika Śliwa</w:t>
            </w:r>
          </w:p>
        </w:tc>
      </w:tr>
      <w:tr w:rsidR="00EA236A" w14:paraId="378719F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58E7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Matematyka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7407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Prosto do matury 1. Podręcznik do matematyki dla liceum ogólnokształcącego i technikum. Zakres podstawowy i rozszerzony. Numer dopuszczenia MEN 1008/1/2019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0FC8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Maciej Antek, Krzysztof Belka, Piotr Grabowski</w:t>
            </w:r>
          </w:p>
        </w:tc>
      </w:tr>
      <w:tr w:rsidR="00EA236A" w14:paraId="2F115AF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5F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Informatyka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8E1D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Informatyka na czasie 1. Nowa Era. Nr dopuszczenia: 990/1/2019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C946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Janusz Mazur Paweł Perekietka Zbigniew Talaga Janusz S. Wierzbicki</w:t>
            </w:r>
          </w:p>
        </w:tc>
      </w:tr>
      <w:tr w:rsidR="00EA236A" w14:paraId="3C1218D5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B6F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Edukacja dla bezpieczeństwa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7E8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D80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54298A1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7B59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Religia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241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E93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891D7E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931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Biologia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793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Biologia na czasie 1 zakres rozszerzony Nowa Era. Nr dopuszczenia:1010/1/2019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FEDA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M. Guzik, R. Kozik</w:t>
            </w:r>
          </w:p>
        </w:tc>
      </w:tr>
      <w:tr w:rsidR="00EA236A" w14:paraId="79BC6382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53B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Geografia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C122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bCs/>
                <w:lang w:eastAsia="pl-PL"/>
              </w:rPr>
              <w:t>Oblicza geografii. Cz. 1. Zakres rozszerzony. Nowa 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DA6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R. Malarz, M. Więckowski, P. Kroh</w:t>
            </w:r>
          </w:p>
        </w:tc>
      </w:tr>
      <w:tr w:rsidR="00EA236A" w14:paraId="3D234618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7C3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angielski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6D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AA8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3F2ECFDE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D25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Informatyka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832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8E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F55352A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5457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</w:t>
            </w:r>
          </w:p>
        </w:tc>
      </w:tr>
      <w:tr w:rsidR="00EA236A" w14:paraId="17C91C9C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88D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Bezpieczeństwo i higiena pracy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9C0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112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50F2033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419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Kompetencje personalne i organizacja małych zespołów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6105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Kompetencje personalne i społeczne. Ekonomik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D4A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Anna Krajewska</w:t>
            </w:r>
          </w:p>
        </w:tc>
      </w:tr>
      <w:tr w:rsidR="00EA236A" w14:paraId="52620010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3B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Kompetencje personalne i społeczne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3767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Kompetencje personalne i społeczne. Ekonomik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6EE5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Anna Krajewska</w:t>
            </w:r>
          </w:p>
        </w:tc>
      </w:tr>
      <w:tr w:rsidR="00EA236A" w14:paraId="5E4953D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3A7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Organizacja pracy małych zespołów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6444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Kompetencje personalne i społeczne. Ekonomik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78B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Anna Krajewska</w:t>
            </w:r>
          </w:p>
        </w:tc>
      </w:tr>
      <w:tr w:rsidR="00EA236A" w14:paraId="1DBD536A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6A9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7E10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4E6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0BC746A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C468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rolnik</w:t>
            </w:r>
          </w:p>
        </w:tc>
      </w:tr>
      <w:tr w:rsidR="00EA236A" w14:paraId="7A29D678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DEA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produkcji roślinnej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E799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Podstawy produkcji roślinnej. PWRiL. Nr dopuszczenia 26/99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BE4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Bac, Bartoszek, Gonet, Łoginow, Krzymulski, Kusiorska, Łuszczewska, Sander, Zawadzki</w:t>
            </w:r>
          </w:p>
        </w:tc>
      </w:tr>
      <w:tr w:rsidR="00EA236A" w14:paraId="058E281A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A66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produkcji zwierzęcej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7D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90B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FA086A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1D66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Pracownia produkcji roślinnej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57D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14F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710459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991B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Przepisy ruchu drogowego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6C3" w14:textId="77777777" w:rsidR="00EA236A" w:rsidRDefault="00E107C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Kodeks drogowy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1EC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A1D97B2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B4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Techniki w rolnictwie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C8F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BAA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2C693D42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77AF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spedytor</w:t>
            </w:r>
          </w:p>
        </w:tc>
      </w:tr>
      <w:tr w:rsidR="00EA236A" w14:paraId="453951B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7CB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Środki transportu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72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53D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42EF564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B9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Prawo i ubezpieczenia w transporcie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D3A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2B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E0CA13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A591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technika spedycji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3E8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904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7586EDD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578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Ekonomika transportu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B7C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Organizacja transportu oraz obsługa klientów i kontrahentów” cz.1. WSiP. Nr </w:t>
            </w:r>
            <w:proofErr w:type="gramStart"/>
            <w:r>
              <w:rPr>
                <w:lang w:eastAsia="pl-PL"/>
              </w:rPr>
              <w:t>dopuszczenia  1.18.</w:t>
            </w:r>
            <w:proofErr w:type="gramEnd"/>
            <w:r>
              <w:rPr>
                <w:lang w:eastAsia="pl-PL"/>
              </w:rPr>
              <w:t>/2018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153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Joanna Śliżewska, Jarosław Stolarski, Paweł Śliżewski, Justyna Stochaj</w:t>
            </w:r>
          </w:p>
        </w:tc>
      </w:tr>
      <w:tr w:rsidR="00EA236A" w14:paraId="2CFE0F6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04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A06" w14:textId="77777777" w:rsidR="00EA236A" w:rsidRDefault="00E107C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24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5D670991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626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ekonomista</w:t>
            </w:r>
          </w:p>
        </w:tc>
      </w:tr>
      <w:tr w:rsidR="00EA236A" w14:paraId="4ED3BA09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F0B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689" w14:textId="77777777" w:rsidR="00EA236A" w:rsidRDefault="00E107C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39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58FB2765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BDB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ekonomii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935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605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37AC7DB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35C5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Prawo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858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5E1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C489251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04B5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Kadry i płace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8006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Kadry i płace. Ekonomik. Nr </w:t>
            </w:r>
            <w:proofErr w:type="gramStart"/>
            <w:r>
              <w:rPr>
                <w:lang w:eastAsia="pl-PL"/>
              </w:rPr>
              <w:t>dopuszczenia  7</w:t>
            </w:r>
            <w:proofErr w:type="gramEnd"/>
            <w:r>
              <w:rPr>
                <w:lang w:eastAsia="pl-PL"/>
              </w:rPr>
              <w:t>/2015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21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Aleksandra Szfran</w:t>
            </w:r>
          </w:p>
        </w:tc>
      </w:tr>
      <w:tr w:rsidR="00EA236A" w14:paraId="35CFE4B7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3173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grafiki i poligrafii cyfrowej</w:t>
            </w:r>
          </w:p>
        </w:tc>
      </w:tr>
      <w:tr w:rsidR="00EA236A" w14:paraId="5F917205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157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5D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E5D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214BC22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1AA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Grafika komputerowa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8DFF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3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78EDB194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92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Projektowanie i przygotowanie publikacji do druku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F3D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311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FA86AD0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50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Pracownia grafiki komputerowej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3CF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F5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5A21BA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9C8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Pracownia projektowania i przygotowania publikacji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7B3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CC8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</w:tbl>
    <w:p w14:paraId="770CD90B" w14:textId="77777777" w:rsidR="0052223D" w:rsidRDefault="0052223D"/>
    <w:sectPr w:rsidR="0052223D" w:rsidSect="007549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6A"/>
    <w:rsid w:val="00507890"/>
    <w:rsid w:val="0052223D"/>
    <w:rsid w:val="007549AF"/>
    <w:rsid w:val="00E107C5"/>
    <w:rsid w:val="00E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2E32"/>
  <w15:chartTrackingRefBased/>
  <w15:docId w15:val="{41A405E5-ED36-4E67-A3AA-125B58F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3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Waldemar Ratajczyk</cp:lastModifiedBy>
  <cp:revision>3</cp:revision>
  <cp:lastPrinted>2021-08-18T08:23:00Z</cp:lastPrinted>
  <dcterms:created xsi:type="dcterms:W3CDTF">2022-08-18T10:45:00Z</dcterms:created>
  <dcterms:modified xsi:type="dcterms:W3CDTF">2024-02-29T12:49:00Z</dcterms:modified>
</cp:coreProperties>
</file>